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616D1B5D" w:rsidR="003949AD" w:rsidRDefault="00357EEE" w:rsidP="003949AD">
      <w:pPr>
        <w:jc w:val="center"/>
        <w:rPr>
          <w:rFonts w:ascii="Arial" w:hAnsi="Arial" w:cs="Arial"/>
          <w:b/>
          <w:sz w:val="24"/>
          <w:szCs w:val="24"/>
        </w:rPr>
      </w:pPr>
      <w:r>
        <w:rPr>
          <w:rFonts w:ascii="Arial" w:hAnsi="Arial" w:cs="Arial"/>
          <w:b/>
          <w:sz w:val="24"/>
          <w:szCs w:val="24"/>
        </w:rPr>
        <w:t>RECOMIENDA</w:t>
      </w:r>
      <w:r w:rsidR="006D5F5E">
        <w:rPr>
          <w:rFonts w:ascii="Arial" w:hAnsi="Arial" w:cs="Arial"/>
          <w:b/>
          <w:sz w:val="24"/>
          <w:szCs w:val="24"/>
        </w:rPr>
        <w:t xml:space="preserve"> </w:t>
      </w:r>
    </w:p>
    <w:p w14:paraId="79D0E3C1" w14:textId="77777777" w:rsidR="00E973F3" w:rsidRDefault="00E973F3" w:rsidP="003949AD">
      <w:pPr>
        <w:jc w:val="center"/>
        <w:rPr>
          <w:rFonts w:ascii="Arial" w:hAnsi="Arial" w:cs="Arial"/>
          <w:b/>
          <w:sz w:val="24"/>
          <w:szCs w:val="24"/>
        </w:rPr>
      </w:pPr>
    </w:p>
    <w:p w14:paraId="682F17A0" w14:textId="30A3762D" w:rsidR="00E973F3" w:rsidRDefault="00E973F3" w:rsidP="00E973F3">
      <w:pPr>
        <w:jc w:val="both"/>
        <w:rPr>
          <w:rFonts w:ascii="Arial" w:hAnsi="Arial" w:cs="Arial"/>
          <w:bCs/>
          <w:sz w:val="24"/>
          <w:szCs w:val="24"/>
        </w:rPr>
      </w:pPr>
      <w:r w:rsidRPr="00E973F3">
        <w:rPr>
          <w:rFonts w:ascii="Arial" w:hAnsi="Arial" w:cs="Arial"/>
          <w:bCs/>
          <w:sz w:val="24"/>
          <w:szCs w:val="24"/>
        </w:rPr>
        <w:t xml:space="preserve">Artículo 1º: </w:t>
      </w:r>
      <w:r w:rsidR="006D4FF2">
        <w:rPr>
          <w:rFonts w:ascii="Arial" w:hAnsi="Arial" w:cs="Arial"/>
          <w:bCs/>
          <w:sz w:val="24"/>
          <w:szCs w:val="24"/>
        </w:rPr>
        <w:t xml:space="preserve">A Legisladores y Legisladoras que representan a las </w:t>
      </w:r>
      <w:r w:rsidR="00357EEE">
        <w:rPr>
          <w:rFonts w:ascii="Arial" w:hAnsi="Arial" w:cs="Arial"/>
          <w:bCs/>
          <w:sz w:val="24"/>
          <w:szCs w:val="24"/>
        </w:rPr>
        <w:t>P</w:t>
      </w:r>
      <w:r w:rsidR="006D4FF2">
        <w:rPr>
          <w:rFonts w:ascii="Arial" w:hAnsi="Arial" w:cs="Arial"/>
          <w:bCs/>
          <w:sz w:val="24"/>
          <w:szCs w:val="24"/>
        </w:rPr>
        <w:t xml:space="preserve">rovincias Patagónicas en </w:t>
      </w:r>
      <w:r w:rsidR="00357EEE">
        <w:rPr>
          <w:rFonts w:ascii="Arial" w:hAnsi="Arial" w:cs="Arial"/>
          <w:bCs/>
          <w:sz w:val="24"/>
          <w:szCs w:val="24"/>
        </w:rPr>
        <w:t xml:space="preserve">el Congreso de </w:t>
      </w:r>
      <w:r w:rsidR="006D4FF2">
        <w:rPr>
          <w:rFonts w:ascii="Arial" w:hAnsi="Arial" w:cs="Arial"/>
          <w:bCs/>
          <w:sz w:val="24"/>
          <w:szCs w:val="24"/>
        </w:rPr>
        <w:t xml:space="preserve">la </w:t>
      </w:r>
      <w:r w:rsidR="00357EEE">
        <w:rPr>
          <w:rFonts w:ascii="Arial" w:hAnsi="Arial" w:cs="Arial"/>
          <w:bCs/>
          <w:sz w:val="24"/>
          <w:szCs w:val="24"/>
        </w:rPr>
        <w:t>N</w:t>
      </w:r>
      <w:r w:rsidR="006D4FF2">
        <w:rPr>
          <w:rFonts w:ascii="Arial" w:hAnsi="Arial" w:cs="Arial"/>
          <w:bCs/>
          <w:sz w:val="24"/>
          <w:szCs w:val="24"/>
        </w:rPr>
        <w:t>ación, impulsen</w:t>
      </w:r>
      <w:r>
        <w:rPr>
          <w:rFonts w:ascii="Arial" w:hAnsi="Arial" w:cs="Arial"/>
          <w:bCs/>
          <w:sz w:val="24"/>
          <w:szCs w:val="24"/>
        </w:rPr>
        <w:t xml:space="preserve"> el</w:t>
      </w:r>
      <w:r w:rsidRPr="00E973F3">
        <w:rPr>
          <w:rFonts w:ascii="Arial" w:hAnsi="Arial" w:cs="Arial"/>
          <w:bCs/>
          <w:sz w:val="24"/>
          <w:szCs w:val="24"/>
        </w:rPr>
        <w:t xml:space="preserve"> tratamiento y </w:t>
      </w:r>
      <w:r w:rsidR="00357EEE">
        <w:rPr>
          <w:rFonts w:ascii="Arial" w:hAnsi="Arial" w:cs="Arial"/>
          <w:bCs/>
          <w:sz w:val="24"/>
          <w:szCs w:val="24"/>
        </w:rPr>
        <w:t xml:space="preserve">promuevan la </w:t>
      </w:r>
      <w:r w:rsidRPr="00E973F3">
        <w:rPr>
          <w:rFonts w:ascii="Arial" w:hAnsi="Arial" w:cs="Arial"/>
          <w:bCs/>
          <w:sz w:val="24"/>
          <w:szCs w:val="24"/>
        </w:rPr>
        <w:t xml:space="preserve">aprobación </w:t>
      </w:r>
      <w:r w:rsidR="006D4FF2">
        <w:rPr>
          <w:rFonts w:ascii="Arial" w:hAnsi="Arial" w:cs="Arial"/>
          <w:bCs/>
          <w:sz w:val="24"/>
          <w:szCs w:val="24"/>
        </w:rPr>
        <w:t>del</w:t>
      </w:r>
      <w:r w:rsidRPr="00E973F3">
        <w:rPr>
          <w:rFonts w:ascii="Arial" w:hAnsi="Arial" w:cs="Arial"/>
          <w:bCs/>
          <w:sz w:val="24"/>
          <w:szCs w:val="24"/>
        </w:rPr>
        <w:t xml:space="preserve"> Proyecto </w:t>
      </w:r>
      <w:r w:rsidR="006D4FF2">
        <w:rPr>
          <w:rFonts w:ascii="Arial" w:hAnsi="Arial" w:cs="Arial"/>
          <w:bCs/>
          <w:sz w:val="24"/>
          <w:szCs w:val="24"/>
        </w:rPr>
        <w:t xml:space="preserve">que tramita bajo número de expediente </w:t>
      </w:r>
      <w:r w:rsidR="00616B71">
        <w:rPr>
          <w:rFonts w:ascii="Arial" w:hAnsi="Arial" w:cs="Arial"/>
          <w:bCs/>
          <w:sz w:val="24"/>
          <w:szCs w:val="24"/>
        </w:rPr>
        <w:t>0127-D-2023, por el cual se crea el Régimen Nacional de Promoción del Hidrógeno.</w:t>
      </w:r>
    </w:p>
    <w:p w14:paraId="43AFC168" w14:textId="77777777" w:rsidR="00E973F3" w:rsidRDefault="00E973F3" w:rsidP="00E973F3">
      <w:pPr>
        <w:jc w:val="both"/>
        <w:rPr>
          <w:rFonts w:ascii="Arial" w:hAnsi="Arial" w:cs="Arial"/>
          <w:bCs/>
          <w:sz w:val="24"/>
          <w:szCs w:val="24"/>
        </w:rPr>
      </w:pPr>
    </w:p>
    <w:p w14:paraId="1154CE1C" w14:textId="48C6B426" w:rsidR="00E973F3" w:rsidRDefault="00E973F3" w:rsidP="00E973F3">
      <w:pPr>
        <w:jc w:val="both"/>
        <w:rPr>
          <w:rFonts w:ascii="Arial" w:hAnsi="Arial" w:cs="Arial"/>
          <w:bCs/>
          <w:sz w:val="24"/>
          <w:szCs w:val="24"/>
        </w:rPr>
      </w:pPr>
      <w:r>
        <w:rPr>
          <w:rFonts w:ascii="Arial" w:hAnsi="Arial" w:cs="Arial"/>
          <w:bCs/>
          <w:sz w:val="24"/>
          <w:szCs w:val="24"/>
        </w:rPr>
        <w:t xml:space="preserve">Artículo 2º: Comuníquese a </w:t>
      </w:r>
      <w:r w:rsidR="00357EEE">
        <w:rPr>
          <w:rFonts w:ascii="Arial" w:hAnsi="Arial" w:cs="Arial"/>
          <w:bCs/>
          <w:sz w:val="24"/>
          <w:szCs w:val="24"/>
        </w:rPr>
        <w:t>los representantes de las Provincias Patagónicas en la Honorable Cámara de Diputados de la Nación</w:t>
      </w:r>
      <w:r w:rsidR="00616B71">
        <w:rPr>
          <w:rFonts w:ascii="Arial" w:hAnsi="Arial" w:cs="Arial"/>
          <w:bCs/>
          <w:sz w:val="24"/>
          <w:szCs w:val="24"/>
        </w:rPr>
        <w:t>, a la Honorable Cámara de Senadores de la Nación</w:t>
      </w:r>
      <w:r w:rsidR="00357EEE">
        <w:rPr>
          <w:rFonts w:ascii="Arial" w:hAnsi="Arial" w:cs="Arial"/>
          <w:bCs/>
          <w:sz w:val="24"/>
          <w:szCs w:val="24"/>
        </w:rPr>
        <w:t xml:space="preserve"> y a los Poderes Legislativos de las Provincias que lo integran</w:t>
      </w:r>
      <w:r>
        <w:rPr>
          <w:rFonts w:ascii="Arial" w:hAnsi="Arial" w:cs="Arial"/>
          <w:bCs/>
          <w:sz w:val="24"/>
          <w:szCs w:val="24"/>
        </w:rPr>
        <w:t>.</w:t>
      </w:r>
    </w:p>
    <w:p w14:paraId="298B3236" w14:textId="77777777" w:rsidR="00626C44" w:rsidRDefault="00626C44" w:rsidP="00E973F3">
      <w:pPr>
        <w:jc w:val="both"/>
        <w:rPr>
          <w:rFonts w:ascii="Arial" w:hAnsi="Arial" w:cs="Arial"/>
          <w:bCs/>
          <w:sz w:val="24"/>
          <w:szCs w:val="24"/>
        </w:rPr>
      </w:pPr>
    </w:p>
    <w:p w14:paraId="28EB1B81" w14:textId="23B9C3FA" w:rsidR="006D4FF2" w:rsidRDefault="00D8143F" w:rsidP="00E973F3">
      <w:pPr>
        <w:jc w:val="both"/>
        <w:rPr>
          <w:rFonts w:ascii="Arial" w:hAnsi="Arial" w:cs="Arial"/>
          <w:bCs/>
          <w:sz w:val="24"/>
          <w:szCs w:val="24"/>
        </w:rPr>
      </w:pPr>
      <w:r>
        <w:rPr>
          <w:rFonts w:ascii="Arial" w:hAnsi="Arial" w:cs="Arial"/>
          <w:bCs/>
          <w:sz w:val="24"/>
          <w:szCs w:val="24"/>
        </w:rPr>
        <w:t>Res. 011/24</w:t>
      </w:r>
    </w:p>
    <w:p w14:paraId="10542C31" w14:textId="77777777" w:rsidR="006D4FF2" w:rsidRDefault="006D4FF2" w:rsidP="00E973F3">
      <w:pPr>
        <w:jc w:val="both"/>
        <w:rPr>
          <w:rFonts w:ascii="Arial" w:hAnsi="Arial" w:cs="Arial"/>
          <w:bCs/>
          <w:sz w:val="24"/>
          <w:szCs w:val="24"/>
        </w:rPr>
      </w:pPr>
    </w:p>
    <w:p w14:paraId="3914D81E" w14:textId="77777777" w:rsidR="006D4FF2" w:rsidRDefault="006D4FF2" w:rsidP="00E973F3">
      <w:pPr>
        <w:jc w:val="both"/>
        <w:rPr>
          <w:rFonts w:ascii="Arial" w:hAnsi="Arial" w:cs="Arial"/>
          <w:bCs/>
          <w:sz w:val="24"/>
          <w:szCs w:val="24"/>
        </w:rPr>
      </w:pPr>
    </w:p>
    <w:p w14:paraId="5D539740" w14:textId="77777777" w:rsidR="006D4FF2" w:rsidRDefault="006D4FF2" w:rsidP="00E973F3">
      <w:pPr>
        <w:jc w:val="both"/>
        <w:rPr>
          <w:rFonts w:ascii="Arial" w:hAnsi="Arial" w:cs="Arial"/>
          <w:bCs/>
          <w:sz w:val="24"/>
          <w:szCs w:val="24"/>
        </w:rPr>
      </w:pPr>
    </w:p>
    <w:p w14:paraId="6D0E608B" w14:textId="77777777" w:rsidR="006D4FF2" w:rsidRDefault="006D4FF2" w:rsidP="00E973F3">
      <w:pPr>
        <w:jc w:val="both"/>
        <w:rPr>
          <w:rFonts w:ascii="Arial" w:hAnsi="Arial" w:cs="Arial"/>
          <w:bCs/>
          <w:sz w:val="24"/>
          <w:szCs w:val="24"/>
        </w:rPr>
      </w:pPr>
    </w:p>
    <w:p w14:paraId="55C02F0E" w14:textId="77777777" w:rsidR="006D4FF2" w:rsidRDefault="006D4FF2" w:rsidP="00E973F3">
      <w:pPr>
        <w:jc w:val="both"/>
        <w:rPr>
          <w:rFonts w:ascii="Arial" w:hAnsi="Arial" w:cs="Arial"/>
          <w:bCs/>
          <w:sz w:val="24"/>
          <w:szCs w:val="24"/>
        </w:rPr>
      </w:pPr>
    </w:p>
    <w:p w14:paraId="6EF148F7" w14:textId="77777777" w:rsidR="006D4FF2" w:rsidRDefault="006D4FF2" w:rsidP="00E973F3">
      <w:pPr>
        <w:jc w:val="both"/>
        <w:rPr>
          <w:rFonts w:ascii="Arial" w:hAnsi="Arial" w:cs="Arial"/>
          <w:bCs/>
          <w:sz w:val="24"/>
          <w:szCs w:val="24"/>
        </w:rPr>
      </w:pPr>
    </w:p>
    <w:p w14:paraId="5D562DC8" w14:textId="77777777" w:rsidR="006D4FF2" w:rsidRDefault="006D4FF2" w:rsidP="00E973F3">
      <w:pPr>
        <w:jc w:val="both"/>
        <w:rPr>
          <w:rFonts w:ascii="Arial" w:hAnsi="Arial" w:cs="Arial"/>
          <w:bCs/>
          <w:sz w:val="24"/>
          <w:szCs w:val="24"/>
        </w:rPr>
      </w:pPr>
    </w:p>
    <w:p w14:paraId="50D90C01" w14:textId="77777777" w:rsidR="006D4FF2" w:rsidRDefault="006D4FF2" w:rsidP="00E973F3">
      <w:pPr>
        <w:jc w:val="both"/>
        <w:rPr>
          <w:rFonts w:ascii="Arial" w:hAnsi="Arial" w:cs="Arial"/>
          <w:bCs/>
          <w:sz w:val="24"/>
          <w:szCs w:val="24"/>
        </w:rPr>
      </w:pPr>
    </w:p>
    <w:p w14:paraId="0B1C5128" w14:textId="77777777" w:rsidR="006D4FF2" w:rsidRDefault="006D4FF2" w:rsidP="00E973F3">
      <w:pPr>
        <w:jc w:val="both"/>
        <w:rPr>
          <w:rFonts w:ascii="Arial" w:hAnsi="Arial" w:cs="Arial"/>
          <w:bCs/>
          <w:sz w:val="24"/>
          <w:szCs w:val="24"/>
        </w:rPr>
      </w:pPr>
    </w:p>
    <w:p w14:paraId="4A6E5D51" w14:textId="77777777" w:rsidR="006D4FF2" w:rsidRDefault="006D4FF2" w:rsidP="00E973F3">
      <w:pPr>
        <w:jc w:val="both"/>
        <w:rPr>
          <w:rFonts w:ascii="Arial" w:hAnsi="Arial" w:cs="Arial"/>
          <w:bCs/>
          <w:sz w:val="24"/>
          <w:szCs w:val="24"/>
        </w:rPr>
      </w:pPr>
    </w:p>
    <w:p w14:paraId="7722CF35" w14:textId="77777777" w:rsidR="006D4FF2" w:rsidRDefault="006D4FF2" w:rsidP="00E973F3">
      <w:pPr>
        <w:jc w:val="both"/>
        <w:rPr>
          <w:rFonts w:ascii="Arial" w:hAnsi="Arial" w:cs="Arial"/>
          <w:bCs/>
          <w:sz w:val="24"/>
          <w:szCs w:val="24"/>
        </w:rPr>
      </w:pPr>
    </w:p>
    <w:p w14:paraId="3BC70CE7" w14:textId="77777777" w:rsidR="006D4FF2" w:rsidRDefault="006D4FF2" w:rsidP="00E973F3">
      <w:pPr>
        <w:jc w:val="both"/>
        <w:rPr>
          <w:rFonts w:ascii="Arial" w:hAnsi="Arial" w:cs="Arial"/>
          <w:bCs/>
          <w:sz w:val="24"/>
          <w:szCs w:val="24"/>
        </w:rPr>
      </w:pPr>
    </w:p>
    <w:p w14:paraId="5F309FE5" w14:textId="77777777" w:rsidR="006D4FF2" w:rsidRDefault="006D4FF2" w:rsidP="00E973F3">
      <w:pPr>
        <w:jc w:val="both"/>
        <w:rPr>
          <w:rFonts w:ascii="Arial" w:hAnsi="Arial" w:cs="Arial"/>
          <w:bCs/>
          <w:sz w:val="24"/>
          <w:szCs w:val="24"/>
        </w:rPr>
      </w:pPr>
    </w:p>
    <w:p w14:paraId="42D43008" w14:textId="77777777" w:rsidR="006D4FF2" w:rsidRDefault="006D4FF2" w:rsidP="00E973F3">
      <w:pPr>
        <w:jc w:val="both"/>
        <w:rPr>
          <w:rFonts w:ascii="Arial" w:hAnsi="Arial" w:cs="Arial"/>
          <w:bCs/>
          <w:sz w:val="24"/>
          <w:szCs w:val="24"/>
        </w:rPr>
      </w:pPr>
    </w:p>
    <w:p w14:paraId="730D3477" w14:textId="77777777" w:rsidR="006D4FF2" w:rsidRDefault="006D4FF2" w:rsidP="00E973F3">
      <w:pPr>
        <w:jc w:val="both"/>
        <w:rPr>
          <w:rFonts w:ascii="Arial" w:hAnsi="Arial" w:cs="Arial"/>
          <w:bCs/>
          <w:sz w:val="24"/>
          <w:szCs w:val="24"/>
        </w:rPr>
      </w:pPr>
    </w:p>
    <w:p w14:paraId="201662BA" w14:textId="54615240" w:rsidR="00616B71" w:rsidRDefault="00616B71" w:rsidP="00E973F3">
      <w:pPr>
        <w:jc w:val="both"/>
        <w:rPr>
          <w:rFonts w:ascii="Arial" w:hAnsi="Arial" w:cs="Arial"/>
          <w:bCs/>
          <w:sz w:val="24"/>
          <w:szCs w:val="24"/>
        </w:rPr>
      </w:pPr>
      <w:r>
        <w:rPr>
          <w:rFonts w:ascii="Arial" w:hAnsi="Arial" w:cs="Arial"/>
          <w:bCs/>
          <w:sz w:val="24"/>
          <w:szCs w:val="24"/>
        </w:rPr>
        <w:lastRenderedPageBreak/>
        <w:t xml:space="preserve">Visto: </w:t>
      </w:r>
    </w:p>
    <w:p w14:paraId="111B7A12" w14:textId="7F2824E6" w:rsidR="00616B71" w:rsidRDefault="00616B71" w:rsidP="00E973F3">
      <w:pPr>
        <w:jc w:val="both"/>
        <w:rPr>
          <w:rFonts w:ascii="Arial" w:hAnsi="Arial" w:cs="Arial"/>
          <w:bCs/>
          <w:sz w:val="24"/>
          <w:szCs w:val="24"/>
        </w:rPr>
      </w:pPr>
      <w:r>
        <w:rPr>
          <w:rFonts w:ascii="Arial" w:hAnsi="Arial" w:cs="Arial"/>
          <w:bCs/>
          <w:sz w:val="24"/>
          <w:szCs w:val="24"/>
        </w:rPr>
        <w:t xml:space="preserve">El Proyecto de Ley presentado en la Cámara de Diputados de la Nación bajo el </w:t>
      </w:r>
      <w:proofErr w:type="spellStart"/>
      <w:r>
        <w:rPr>
          <w:rFonts w:ascii="Arial" w:hAnsi="Arial" w:cs="Arial"/>
          <w:bCs/>
          <w:sz w:val="24"/>
          <w:szCs w:val="24"/>
        </w:rPr>
        <w:t>Nº</w:t>
      </w:r>
      <w:proofErr w:type="spellEnd"/>
      <w:r>
        <w:rPr>
          <w:rFonts w:ascii="Arial" w:hAnsi="Arial" w:cs="Arial"/>
          <w:bCs/>
          <w:sz w:val="24"/>
          <w:szCs w:val="24"/>
        </w:rPr>
        <w:t xml:space="preserve"> de Expediente 0127-D-2023, por el que se crea el Régimen Nacional de Promoción del Hidrógeno, y:</w:t>
      </w:r>
    </w:p>
    <w:p w14:paraId="5CC87C2F" w14:textId="546D2DBB" w:rsidR="00616B71" w:rsidRDefault="00616B71" w:rsidP="00E973F3">
      <w:pPr>
        <w:jc w:val="both"/>
        <w:rPr>
          <w:rFonts w:ascii="Arial" w:hAnsi="Arial" w:cs="Arial"/>
          <w:bCs/>
          <w:sz w:val="24"/>
          <w:szCs w:val="24"/>
        </w:rPr>
      </w:pPr>
      <w:r>
        <w:rPr>
          <w:rFonts w:ascii="Arial" w:hAnsi="Arial" w:cs="Arial"/>
          <w:bCs/>
          <w:sz w:val="24"/>
          <w:szCs w:val="24"/>
        </w:rPr>
        <w:t>CONSIDERANDO:</w:t>
      </w:r>
    </w:p>
    <w:p w14:paraId="04F168DC" w14:textId="4BBB653F" w:rsidR="00616B71" w:rsidRDefault="00616B71" w:rsidP="00E973F3">
      <w:pPr>
        <w:jc w:val="both"/>
        <w:rPr>
          <w:rFonts w:ascii="Arial" w:hAnsi="Arial" w:cs="Arial"/>
          <w:bCs/>
          <w:sz w:val="24"/>
          <w:szCs w:val="24"/>
        </w:rPr>
      </w:pPr>
      <w:r>
        <w:rPr>
          <w:rFonts w:ascii="Arial" w:hAnsi="Arial" w:cs="Arial"/>
          <w:bCs/>
          <w:sz w:val="24"/>
          <w:szCs w:val="24"/>
        </w:rPr>
        <w:t xml:space="preserve">Que, la transición energética como estrategia para el enfrentamiento del proceso global de cambio climático ya impacta en nuestra región patagónica de manera directa, posicionándose en el marco de la geopolítica de la energía </w:t>
      </w:r>
      <w:proofErr w:type="gramStart"/>
      <w:r>
        <w:rPr>
          <w:rFonts w:ascii="Arial" w:hAnsi="Arial" w:cs="Arial"/>
          <w:bCs/>
          <w:sz w:val="24"/>
          <w:szCs w:val="24"/>
        </w:rPr>
        <w:t>como  una</w:t>
      </w:r>
      <w:proofErr w:type="gramEnd"/>
      <w:r>
        <w:rPr>
          <w:rFonts w:ascii="Arial" w:hAnsi="Arial" w:cs="Arial"/>
          <w:bCs/>
          <w:sz w:val="24"/>
          <w:szCs w:val="24"/>
        </w:rPr>
        <w:t xml:space="preserve"> región estratégica, no solo para la república Argentina y América del Sur, sino que para el mundo entero por su gran expansión territorial y por la calidad de sus recursos naturales.</w:t>
      </w:r>
    </w:p>
    <w:p w14:paraId="6A1C5552" w14:textId="0EDD72B3" w:rsidR="00616B71" w:rsidRDefault="00616B71" w:rsidP="00E973F3">
      <w:pPr>
        <w:jc w:val="both"/>
        <w:rPr>
          <w:rFonts w:ascii="Arial" w:hAnsi="Arial" w:cs="Arial"/>
          <w:bCs/>
          <w:sz w:val="24"/>
          <w:szCs w:val="24"/>
        </w:rPr>
      </w:pPr>
      <w:r>
        <w:rPr>
          <w:rFonts w:ascii="Arial" w:hAnsi="Arial" w:cs="Arial"/>
          <w:bCs/>
          <w:sz w:val="24"/>
          <w:szCs w:val="24"/>
        </w:rPr>
        <w:t>Que, el desarrollo de las energías renovables y de la industria del hidrógeno y sus respectivas cadenas de valor, es un objetivo para nuestra región.</w:t>
      </w:r>
    </w:p>
    <w:p w14:paraId="0CFB1B74" w14:textId="1ECB19C4" w:rsidR="00616B71" w:rsidRDefault="00616B71" w:rsidP="00E973F3">
      <w:pPr>
        <w:jc w:val="both"/>
        <w:rPr>
          <w:rFonts w:ascii="Arial" w:hAnsi="Arial" w:cs="Arial"/>
          <w:bCs/>
          <w:sz w:val="24"/>
          <w:szCs w:val="24"/>
        </w:rPr>
      </w:pPr>
      <w:r>
        <w:rPr>
          <w:rFonts w:ascii="Arial" w:hAnsi="Arial" w:cs="Arial"/>
          <w:bCs/>
          <w:sz w:val="24"/>
          <w:szCs w:val="24"/>
        </w:rPr>
        <w:t>Que, el desarrollo de las energías renovables y la industria del hidrógeno, como uno de sus vectores principales, permitirá el aprovechamiento, no sólo del enorme potencial en cuanto a recursos naturales renovables, sino que también permitirá aprovechar, fortalecer y desarrollar  las capacidades humanas, industriales, científicas y tecnológicas de nuestra región, promoviendo permanentemente el cuidado del medioambiente, para producir un bien industrial, de alto valor estratégico y de comercio internacional, para el desarrollo regional y nacional.</w:t>
      </w:r>
    </w:p>
    <w:p w14:paraId="7DC4F2DB" w14:textId="69B98217" w:rsidR="00616B71" w:rsidRDefault="00616B71" w:rsidP="00E973F3">
      <w:pPr>
        <w:jc w:val="both"/>
        <w:rPr>
          <w:rFonts w:ascii="Arial" w:hAnsi="Arial" w:cs="Arial"/>
          <w:bCs/>
          <w:sz w:val="24"/>
          <w:szCs w:val="24"/>
        </w:rPr>
      </w:pPr>
      <w:r>
        <w:rPr>
          <w:rFonts w:ascii="Arial" w:hAnsi="Arial" w:cs="Arial"/>
          <w:bCs/>
          <w:sz w:val="24"/>
          <w:szCs w:val="24"/>
        </w:rPr>
        <w:t>Que, para generar las condiciones regulatorias, de inversión y desarrollo territorial que hagan posible este objetivo, debemos contar con los adecuados instrumentos tanto en la órbita nacional como en nuestras respectivas jurisdicciones que promuevan ese proceso con un claro contenido federal</w:t>
      </w:r>
      <w:r w:rsidR="000E2BF2">
        <w:rPr>
          <w:rFonts w:ascii="Arial" w:hAnsi="Arial" w:cs="Arial"/>
          <w:bCs/>
          <w:sz w:val="24"/>
          <w:szCs w:val="24"/>
        </w:rPr>
        <w:t>.</w:t>
      </w:r>
    </w:p>
    <w:p w14:paraId="2B35E528" w14:textId="77D9727B" w:rsidR="000E2BF2" w:rsidRDefault="000E2BF2" w:rsidP="00E973F3">
      <w:pPr>
        <w:jc w:val="both"/>
        <w:rPr>
          <w:rFonts w:ascii="Arial" w:hAnsi="Arial" w:cs="Arial"/>
          <w:bCs/>
          <w:sz w:val="24"/>
          <w:szCs w:val="24"/>
        </w:rPr>
      </w:pPr>
      <w:r>
        <w:rPr>
          <w:rFonts w:ascii="Arial" w:hAnsi="Arial" w:cs="Arial"/>
          <w:bCs/>
          <w:sz w:val="24"/>
          <w:szCs w:val="24"/>
        </w:rPr>
        <w:t>Que, el Expediente por el que se crea el Régimen Nacional de Promoción del Hidrógeno, constituye un claro avance en el sentido antes mencionado.</w:t>
      </w:r>
    </w:p>
    <w:sectPr w:rsidR="000E2BF2" w:rsidSect="0038174F">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A97C9" w14:textId="77777777" w:rsidR="00B57D46" w:rsidRDefault="00B57D46" w:rsidP="005F4083">
      <w:pPr>
        <w:spacing w:after="0" w:line="240" w:lineRule="auto"/>
      </w:pPr>
      <w:r>
        <w:separator/>
      </w:r>
    </w:p>
  </w:endnote>
  <w:endnote w:type="continuationSeparator" w:id="0">
    <w:p w14:paraId="6B1B97E8" w14:textId="77777777" w:rsidR="00B57D46" w:rsidRDefault="00B57D46"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9ADD7" w14:textId="77777777" w:rsidR="00B57D46" w:rsidRDefault="00B57D46" w:rsidP="005F4083">
      <w:pPr>
        <w:spacing w:after="0" w:line="240" w:lineRule="auto"/>
      </w:pPr>
      <w:r>
        <w:separator/>
      </w:r>
    </w:p>
  </w:footnote>
  <w:footnote w:type="continuationSeparator" w:id="0">
    <w:p w14:paraId="35729E50" w14:textId="77777777" w:rsidR="00B57D46" w:rsidRDefault="00B57D46"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8646F"/>
    <w:rsid w:val="000D4515"/>
    <w:rsid w:val="000E2BF2"/>
    <w:rsid w:val="00146728"/>
    <w:rsid w:val="001565D4"/>
    <w:rsid w:val="001566DC"/>
    <w:rsid w:val="00196948"/>
    <w:rsid w:val="001B4AE7"/>
    <w:rsid w:val="001D72A2"/>
    <w:rsid w:val="002431C0"/>
    <w:rsid w:val="00283C99"/>
    <w:rsid w:val="002A202D"/>
    <w:rsid w:val="00357EEE"/>
    <w:rsid w:val="0038174F"/>
    <w:rsid w:val="003949AD"/>
    <w:rsid w:val="003F0E58"/>
    <w:rsid w:val="0043755D"/>
    <w:rsid w:val="00454200"/>
    <w:rsid w:val="0048632C"/>
    <w:rsid w:val="004E582D"/>
    <w:rsid w:val="004F2362"/>
    <w:rsid w:val="005F4083"/>
    <w:rsid w:val="00616B71"/>
    <w:rsid w:val="00626C44"/>
    <w:rsid w:val="006818C5"/>
    <w:rsid w:val="006C6572"/>
    <w:rsid w:val="006D4FF2"/>
    <w:rsid w:val="006D5F5E"/>
    <w:rsid w:val="00726620"/>
    <w:rsid w:val="007B6414"/>
    <w:rsid w:val="00932672"/>
    <w:rsid w:val="00A239F8"/>
    <w:rsid w:val="00A661D4"/>
    <w:rsid w:val="00AE1FD7"/>
    <w:rsid w:val="00AE20E6"/>
    <w:rsid w:val="00AF7622"/>
    <w:rsid w:val="00B57D46"/>
    <w:rsid w:val="00C44253"/>
    <w:rsid w:val="00C701B9"/>
    <w:rsid w:val="00D03C54"/>
    <w:rsid w:val="00D8143F"/>
    <w:rsid w:val="00DB3351"/>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5</cp:revision>
  <dcterms:created xsi:type="dcterms:W3CDTF">2024-04-23T17:22:00Z</dcterms:created>
  <dcterms:modified xsi:type="dcterms:W3CDTF">2024-04-30T13:33:00Z</dcterms:modified>
</cp:coreProperties>
</file>